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5C3EA8BE" w:rsidR="00133358" w:rsidRPr="00E301A5" w:rsidRDefault="006B7EDE">
      <w:pPr>
        <w:spacing w:after="160"/>
        <w:jc w:val="center"/>
        <w:rPr>
          <w:b/>
          <w:sz w:val="24"/>
          <w:szCs w:val="24"/>
        </w:rPr>
      </w:pPr>
      <w:r w:rsidRPr="00CD097D">
        <w:rPr>
          <w:b/>
          <w:sz w:val="24"/>
          <w:szCs w:val="24"/>
        </w:rPr>
        <w:t>202</w:t>
      </w:r>
      <w:r w:rsidR="00A63C7E">
        <w:rPr>
          <w:b/>
          <w:sz w:val="24"/>
          <w:szCs w:val="24"/>
        </w:rPr>
        <w:t>4</w:t>
      </w:r>
      <w:r w:rsidR="00CD097D" w:rsidRPr="00CD097D">
        <w:rPr>
          <w:b/>
          <w:sz w:val="24"/>
          <w:szCs w:val="24"/>
        </w:rPr>
        <w:t>-</w:t>
      </w:r>
      <w:r w:rsidR="009564B0" w:rsidRPr="00CD097D">
        <w:rPr>
          <w:b/>
          <w:sz w:val="24"/>
          <w:szCs w:val="24"/>
        </w:rPr>
        <w:t>0</w:t>
      </w:r>
      <w:r w:rsidR="009564B0">
        <w:rPr>
          <w:b/>
          <w:sz w:val="24"/>
          <w:szCs w:val="24"/>
        </w:rPr>
        <w:t>5</w:t>
      </w:r>
      <w:r w:rsidR="00CD097D" w:rsidRPr="00CD097D">
        <w:rPr>
          <w:b/>
          <w:sz w:val="24"/>
          <w:szCs w:val="24"/>
        </w:rPr>
        <w:t>-</w:t>
      </w:r>
      <w:r w:rsidR="009564B0">
        <w:rPr>
          <w:b/>
          <w:sz w:val="24"/>
          <w:szCs w:val="24"/>
        </w:rPr>
        <w:t>29</w:t>
      </w:r>
      <w:r w:rsidR="009564B0" w:rsidRPr="00CD097D">
        <w:rPr>
          <w:b/>
          <w:sz w:val="24"/>
          <w:szCs w:val="24"/>
        </w:rPr>
        <w:t xml:space="preserve"> </w:t>
      </w:r>
      <w:r w:rsidRPr="00CD097D">
        <w:rPr>
          <w:b/>
          <w:sz w:val="24"/>
          <w:szCs w:val="24"/>
        </w:rPr>
        <w:t>redakcij</w:t>
      </w:r>
      <w:r w:rsidR="00410873">
        <w:rPr>
          <w:b/>
          <w:sz w:val="24"/>
          <w:szCs w:val="24"/>
        </w:rPr>
        <w:t>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0" w:name="_Toc141972213"/>
      <w:r w:rsidRPr="00E301A5">
        <w:t>Pagrindinės sąvokos ir Sutarties aiškinimas</w:t>
      </w:r>
      <w:bookmarkEnd w:id="0"/>
    </w:p>
    <w:p w14:paraId="00000080" w14:textId="0ED03C2D" w:rsidR="00133358" w:rsidRPr="00E301A5" w:rsidRDefault="006B7EDE" w:rsidP="00EB5EEB">
      <w:pPr>
        <w:pStyle w:val="Antrat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w:t>
      </w:r>
      <w:r w:rsidRPr="00E301A5">
        <w:t xml:space="preserve">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w:t>
      </w:r>
      <w:r w:rsidR="002818DE">
        <w:lastRenderedPageBreak/>
        <w:t xml:space="preserve">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lastRenderedPageBreak/>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AD5B5A" w:rsidRDefault="006B7EDE" w:rsidP="00EB5EEB">
      <w:pPr>
        <w:widowControl w:val="0"/>
        <w:numPr>
          <w:ilvl w:val="2"/>
          <w:numId w:val="2"/>
        </w:numPr>
        <w:spacing w:before="96" w:after="96"/>
      </w:pPr>
      <w:r w:rsidRPr="00AD5B5A">
        <w:t xml:space="preserve">Statinio projektą parengęs </w:t>
      </w:r>
      <w:r w:rsidRPr="00AD5B5A">
        <w:rPr>
          <w:b/>
        </w:rPr>
        <w:t>Projektuotojas</w:t>
      </w:r>
      <w:r w:rsidRPr="00AD5B5A">
        <w:t xml:space="preserve">, </w:t>
      </w:r>
      <w:r w:rsidR="00F24089" w:rsidRPr="00AD5B5A">
        <w:t xml:space="preserve">Projektuotojo arba Užsakovo paskirtas </w:t>
      </w:r>
      <w:r w:rsidR="00F24089" w:rsidRPr="00AD5B5A">
        <w:rPr>
          <w:b/>
          <w:bCs/>
        </w:rPr>
        <w:t xml:space="preserve">Statinio </w:t>
      </w:r>
      <w:r w:rsidR="006246A3" w:rsidRPr="00AD5B5A">
        <w:rPr>
          <w:b/>
          <w:bCs/>
        </w:rPr>
        <w:t xml:space="preserve">projekto </w:t>
      </w:r>
      <w:r w:rsidR="00AB7F78" w:rsidRPr="00AD5B5A">
        <w:rPr>
          <w:b/>
          <w:bCs/>
        </w:rPr>
        <w:t>vadovas</w:t>
      </w:r>
      <w:r w:rsidR="00AB7F78" w:rsidRPr="00AD5B5A">
        <w:t xml:space="preserve">, </w:t>
      </w:r>
      <w:r w:rsidRPr="00AD5B5A">
        <w:t xml:space="preserve">Statinio projekto vykdymo priežiūrą organizuojantis </w:t>
      </w:r>
      <w:r w:rsidRPr="00AD5B5A">
        <w:rPr>
          <w:b/>
        </w:rPr>
        <w:t>Statinio projekto vykdymo priežiūros rangovas</w:t>
      </w:r>
      <w:r w:rsidRPr="00AD5B5A">
        <w:t xml:space="preserve"> (jeigu tokia priežiūra yra privaloma </w:t>
      </w:r>
      <w:r w:rsidR="00E45C2C" w:rsidRPr="00AD5B5A">
        <w:t>Statybos d</w:t>
      </w:r>
      <w:r w:rsidRPr="00AD5B5A">
        <w:t xml:space="preserve">arbams pagal Įstatymus ar Užsakovo užduotį), jo paskirtas </w:t>
      </w:r>
      <w:r w:rsidRPr="00AD5B5A">
        <w:rPr>
          <w:b/>
        </w:rPr>
        <w:t>Statinio projekto vykdymo priežiūros vadovas</w:t>
      </w:r>
      <w:r w:rsidRPr="00AD5B5A">
        <w:t xml:space="preserve">, </w:t>
      </w:r>
      <w:r w:rsidR="00E45C2C" w:rsidRPr="00AD5B5A">
        <w:t>Statybos d</w:t>
      </w:r>
      <w:r w:rsidRPr="00AD5B5A">
        <w:t xml:space="preserve">arbų techninę priežiūrą organizuojantis </w:t>
      </w:r>
      <w:r w:rsidRPr="00AD5B5A">
        <w:rPr>
          <w:b/>
        </w:rPr>
        <w:t xml:space="preserve">Techninės priežiūros rangovas </w:t>
      </w:r>
      <w:r w:rsidRPr="00AD5B5A">
        <w:t xml:space="preserve">(jeigu tokia priežiūra yra privaloma </w:t>
      </w:r>
      <w:r w:rsidR="00E45C2C" w:rsidRPr="00AD5B5A">
        <w:t>Statybos d</w:t>
      </w:r>
      <w:r w:rsidRPr="00AD5B5A">
        <w:t xml:space="preserve">arbams pagal Įstatymus ar Užsakovo užduotį), jo paskirtas </w:t>
      </w:r>
      <w:r w:rsidR="00E45C2C" w:rsidRPr="00AD5B5A">
        <w:t>Statybos d</w:t>
      </w:r>
      <w:r w:rsidRPr="00AD5B5A">
        <w:t xml:space="preserve">arbų </w:t>
      </w:r>
      <w:r w:rsidRPr="00AD5B5A">
        <w:rPr>
          <w:b/>
        </w:rPr>
        <w:t>Techninis prižiūrėtojas</w:t>
      </w:r>
      <w:r w:rsidRPr="00AD5B5A">
        <w:t xml:space="preserve"> yra asmenys, įvardyti </w:t>
      </w:r>
      <w:r w:rsidR="00E22E3F" w:rsidRPr="00AD5B5A">
        <w:t xml:space="preserve">Specialiosiose sąlygose </w:t>
      </w:r>
      <w:r w:rsidRPr="00AD5B5A">
        <w:t>arba Užsakovo rašytiniame pranešime Rangovui</w:t>
      </w:r>
      <w:r w:rsidR="00216BAE" w:rsidRPr="00AD5B5A">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lastRenderedPageBreak/>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w:t>
      </w:r>
      <w:r w:rsidR="00C60632" w:rsidRPr="00E301A5">
        <w:t>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bei turėtų teisę verstis ta veikla, kuriai jie 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 xml:space="preserve">privalo sumokėti Užsakovui Specialiosiose sąlygose nurodytą </w:t>
      </w:r>
      <w:r w:rsidR="00DB6680" w:rsidRPr="00E301A5">
        <w:lastRenderedPageBreak/>
        <w:t>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w:t>
      </w:r>
      <w:r w:rsidRPr="00E301A5">
        <w:t xml:space="preserve">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w:t>
      </w:r>
      <w:r w:rsidR="004E236E" w:rsidRPr="00E301A5">
        <w:lastRenderedPageBreak/>
        <w:t>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w:t>
      </w:r>
      <w:r w:rsidRPr="00E301A5">
        <w:lastRenderedPageBreak/>
        <w:t xml:space="preserve">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w:t>
      </w:r>
      <w:r w:rsidRPr="00E301A5">
        <w:t>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w:t>
      </w:r>
      <w:r w:rsidRPr="00E301A5">
        <w:lastRenderedPageBreak/>
        <w:t xml:space="preserve">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w:t>
      </w:r>
      <w:r w:rsidRPr="00E301A5">
        <w:t xml:space="preserve">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lastRenderedPageBreak/>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 xml:space="preserve">Kai teisės aktų numatytais atvejais yra privaloma parengti statinio projektą, tačiau nėra privaloma gauti statybą leidžiantį dokumentą, statinio projektas turi atitikti normatyvinių statybos techninių dokumentų reikalavimus, kurie galiojo statinio </w:t>
      </w:r>
      <w:r w:rsidRPr="00E301A5">
        <w:rPr>
          <w:i/>
          <w:shd w:val="clear" w:color="auto" w:fill="D9D9D9"/>
        </w:rPr>
        <w:lastRenderedPageBreak/>
        <w:t>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DC0DA67" w14:textId="2A4C4CCF" w:rsidR="00E42D79" w:rsidRPr="0010528D" w:rsidRDefault="00A6618B" w:rsidP="00EB5EEB">
      <w:pPr>
        <w:pStyle w:val="Antrat2"/>
        <w:widowControl w:val="0"/>
        <w:spacing w:line="259" w:lineRule="auto"/>
        <w:rPr>
          <w:color w:val="000000" w:themeColor="text1"/>
        </w:rPr>
      </w:pPr>
      <w:bookmarkStart w:id="89" w:name="_Toc141972232"/>
      <w:r w:rsidRPr="0010528D">
        <w:rPr>
          <w:color w:val="000000" w:themeColor="text1"/>
        </w:rPr>
        <w:t>Statinio informacinis modeliavimas</w:t>
      </w:r>
      <w:bookmarkEnd w:id="89"/>
    </w:p>
    <w:p w14:paraId="074649D5" w14:textId="459B81A9" w:rsidR="009B4AB9" w:rsidRPr="0010528D" w:rsidRDefault="00A6618B" w:rsidP="00EB5EEB">
      <w:pPr>
        <w:widowControl w:val="0"/>
        <w:numPr>
          <w:ilvl w:val="2"/>
          <w:numId w:val="2"/>
        </w:numPr>
        <w:spacing w:before="96" w:after="96"/>
        <w:rPr>
          <w:color w:val="000000" w:themeColor="text1"/>
        </w:rPr>
      </w:pPr>
      <w:r w:rsidRPr="0010528D">
        <w:rPr>
          <w:color w:val="000000" w:themeColor="text1"/>
        </w:rPr>
        <w:t xml:space="preserve">Jeigu </w:t>
      </w:r>
      <w:r w:rsidR="00406127" w:rsidRPr="0010528D">
        <w:rPr>
          <w:color w:val="000000" w:themeColor="text1"/>
        </w:rPr>
        <w:t>Sutartyje</w:t>
      </w:r>
      <w:r w:rsidRPr="0010528D">
        <w:rPr>
          <w:color w:val="000000" w:themeColor="text1"/>
        </w:rPr>
        <w:t xml:space="preserve"> yra nurodyta, jog Rangovas turi pareigą taikyti statinio informacinį modeliavimą, tuomet Šalys privalo vadovautis Statinio informacinio modeliavimo (BIM) taikymo aprašu, pateiktu priede Nr. </w:t>
      </w:r>
      <w:r w:rsidR="00814AB6" w:rsidRPr="0010528D">
        <w:rPr>
          <w:color w:val="000000" w:themeColor="text1"/>
        </w:rPr>
        <w:t>4</w:t>
      </w:r>
      <w:r w:rsidRPr="0010528D">
        <w:rPr>
          <w:color w:val="000000" w:themeColor="text1"/>
        </w:rPr>
        <w:t xml:space="preserve">. </w:t>
      </w:r>
      <w:r w:rsidR="00406127" w:rsidRPr="0010528D">
        <w:rPr>
          <w:color w:val="000000" w:themeColor="text1"/>
        </w:rPr>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w:t>
      </w:r>
      <w:r w:rsidRPr="00E301A5">
        <w:t xml:space="preserve">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w:t>
      </w:r>
      <w:r w:rsidR="67130148">
        <w:lastRenderedPageBreak/>
        <w:t xml:space="preserve">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 xml:space="preserve">arba būtinųjų Papildomų darbų pirkimo Užsakovas tampa </w:t>
      </w:r>
      <w:r w:rsidRPr="00E301A5">
        <w:t>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 xml:space="preserve">tatinio projekto vadovas) arba Techninis prižiūrėtojas, Rangovas privalo Rangovo dokumentus pateikti jiems </w:t>
      </w:r>
      <w:r w:rsidRPr="00E301A5">
        <w:lastRenderedPageBreak/>
        <w:t>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w:t>
      </w:r>
      <w:r w:rsidRPr="00E301A5">
        <w:lastRenderedPageBreak/>
        <w:t>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w:t>
      </w:r>
      <w:r w:rsidR="00D73AB4" w:rsidRPr="00903167">
        <w:t>Nr. </w:t>
      </w:r>
      <w:r w:rsidR="00C778E9" w:rsidRPr="00903167">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 xml:space="preserve">terminai ir </w:t>
      </w:r>
      <w:r w:rsidR="006B7EDE" w:rsidRPr="00E301A5">
        <w:t>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Default="006B7EDE" w:rsidP="00186DB1">
      <w:pPr>
        <w:widowControl w:val="0"/>
        <w:numPr>
          <w:ilvl w:val="2"/>
          <w:numId w:val="2"/>
        </w:numPr>
        <w:spacing w:after="0"/>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w:t>
      </w:r>
      <w:r w:rsidRPr="00E301A5">
        <w:lastRenderedPageBreak/>
        <w:t xml:space="preserve">Rangovas neįvykdo šios sąlygos, Užsakovas turi teisę atsisakyti priimti statybvietę. </w:t>
      </w:r>
    </w:p>
    <w:p w14:paraId="000001B4" w14:textId="6D98000E" w:rsidR="00133358"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w:t>
      </w:r>
      <w:r w:rsidR="006B7EDE" w:rsidRPr="00E301A5">
        <w:t xml:space="preserve">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Default="00D96720" w:rsidP="0034757E">
      <w:pPr>
        <w:widowControl w:val="0"/>
        <w:numPr>
          <w:ilvl w:val="2"/>
          <w:numId w:val="2"/>
        </w:numPr>
        <w:spacing w:before="96" w:after="96"/>
        <w:ind w:left="0"/>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w:t>
      </w:r>
      <w:r w:rsidRPr="00E301A5">
        <w:lastRenderedPageBreak/>
        <w:t xml:space="preserve">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w:t>
      </w:r>
      <w:r w:rsidRPr="00E301A5">
        <w:t xml:space="preserve">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3BE79A48" w:rsidR="00133358" w:rsidRPr="00E301A5" w:rsidRDefault="00CF4BB5" w:rsidP="00EB5EEB">
      <w:pPr>
        <w:widowControl w:val="0"/>
        <w:numPr>
          <w:ilvl w:val="2"/>
          <w:numId w:val="2"/>
        </w:numPr>
        <w:tabs>
          <w:tab w:val="left" w:pos="709"/>
        </w:tabs>
        <w:spacing w:before="96" w:after="96"/>
      </w:pPr>
      <w:r w:rsidRPr="00CF4BB5">
        <w:t>Rangovas atsako už tai, kad vykdant Statybos darbus būtų tinkamai ir laiku pildomas statybos darbų žurnalas ir jame būtų fiksuojama Statybos darbų eiga ir visi su Statybos darbais susiję įvykiai. Statybos darbų žurnalas turi būti pildomas vadovaujantis Įstatymų nustatyta tvarka ir Techninio prižiūrėtojo nurodymais bei reikalavimais. Statybos darbų žurnalas turi būti pildomas nuo Statybos darbų pradžios iki pabaigos. Užsakovas atsako už popierinio statybos darbų žurnalo pateikimą arba prieigos prie elektroninio statybos darbų žurnalo suteikimą Rangovui pagal Įstatymų reikalavimus</w:t>
      </w:r>
      <w:r w:rsidR="006B7EDE" w:rsidRPr="00E301A5">
        <w:t>.</w:t>
      </w:r>
      <w:r w:rsidR="00361E1C">
        <w:t xml:space="preserve"> </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w:t>
      </w:r>
      <w:r w:rsidRPr="00E301A5">
        <w:rPr>
          <w:bCs/>
        </w:rPr>
        <w:lastRenderedPageBreak/>
        <w:t xml:space="preserve">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w:t>
      </w:r>
      <w:r w:rsidRPr="00E301A5">
        <w:t xml:space="preserve">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3B55857C" w14:textId="3EF5D4DE" w:rsidR="00750046" w:rsidRPr="00750046" w:rsidRDefault="00D96720" w:rsidP="00095493">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lastRenderedPageBreak/>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w:t>
      </w:r>
      <w:r w:rsidRPr="00E301A5">
        <w:lastRenderedPageBreak/>
        <w:t>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w:t>
      </w:r>
      <w:r w:rsidR="006B7EDE" w:rsidRPr="00E301A5">
        <w:t xml:space="preserve">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w:t>
      </w:r>
      <w:r w:rsidR="006B7EDE" w:rsidRPr="00E301A5">
        <w:lastRenderedPageBreak/>
        <w:t xml:space="preserve">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lastRenderedPageBreak/>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w:t>
      </w:r>
      <w:r w:rsidR="00BA0847" w:rsidRPr="00E301A5">
        <w:lastRenderedPageBreak/>
        <w:t>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 xml:space="preserve">arbų ar Objekto normalaus susidėvėjimo, jų netinkamo naudojimo ar priežiūros arba Projektuotojo, </w:t>
      </w:r>
      <w:r w:rsidRPr="00E301A5">
        <w:lastRenderedPageBreak/>
        <w:t>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w:t>
      </w:r>
      <w:r w:rsidRPr="00E301A5">
        <w:t xml:space="preserve">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Rangovas, pašalinęs visus defektus, privalo apie tai 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w:t>
      </w:r>
      <w:r w:rsidRPr="00E301A5">
        <w:lastRenderedPageBreak/>
        <w:t xml:space="preserve">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1D69684A"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Laidavimo draudimo atveju draudžiamuoju įvykiu turi būti laikomas pirmasis Užsakovo pareikalavimas sumokėti </w:t>
      </w:r>
      <w:r w:rsidRPr="00E301A5">
        <w:rPr>
          <w:color w:val="auto"/>
          <w:u w:val="none"/>
        </w:rPr>
        <w:t>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E301A5">
        <w:rPr>
          <w:color w:val="auto"/>
          <w:u w:val="none"/>
        </w:rPr>
        <w:t>Poor’s</w:t>
      </w:r>
      <w:proofErr w:type="spellEnd"/>
      <w:r w:rsidR="0078520E" w:rsidRPr="00E301A5">
        <w:rPr>
          <w:color w:val="auto"/>
          <w:u w:val="none"/>
        </w:rPr>
        <w:t xml:space="preserve"> – „A-“, </w:t>
      </w:r>
      <w:proofErr w:type="spellStart"/>
      <w:r w:rsidR="0078520E" w:rsidRPr="00E301A5">
        <w:rPr>
          <w:color w:val="auto"/>
          <w:u w:val="none"/>
        </w:rPr>
        <w:t>Fitch</w:t>
      </w:r>
      <w:proofErr w:type="spellEnd"/>
      <w:r w:rsidR="0078520E" w:rsidRPr="00E301A5">
        <w:rPr>
          <w:color w:val="auto"/>
          <w:u w:val="none"/>
        </w:rPr>
        <w:t xml:space="preserve"> – „A-“, </w:t>
      </w:r>
      <w:proofErr w:type="spellStart"/>
      <w:r w:rsidR="0078520E" w:rsidRPr="00E301A5">
        <w:rPr>
          <w:color w:val="auto"/>
          <w:u w:val="none"/>
        </w:rPr>
        <w:t>Moody’s</w:t>
      </w:r>
      <w:proofErr w:type="spellEnd"/>
      <w:r w:rsidR="0078520E" w:rsidRPr="00E301A5">
        <w:rPr>
          <w:color w:val="auto"/>
          <w:u w:val="none"/>
        </w:rPr>
        <w:t xml:space="preserve">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 xml:space="preserve">žalai tais atvejais, kai Rangovas nevykdo savo garantinių įsipareigojimų. Tuo tikslu Garantinių įsipareigojimų įvykdymo užtikrinime turi būti numatytas garanto arba draudiko besąlyginis įsipareigojimas </w:t>
      </w:r>
      <w:r w:rsidRPr="00B847E8">
        <w:rPr>
          <w:color w:val="auto"/>
          <w:u w:val="none"/>
        </w:rPr>
        <w:lastRenderedPageBreak/>
        <w:t>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w:t>
      </w:r>
      <w:proofErr w:type="spellStart"/>
      <w:r w:rsidR="00CE3021" w:rsidRPr="00B847E8">
        <w:rPr>
          <w:color w:val="auto"/>
          <w:u w:val="none"/>
        </w:rPr>
        <w:t>Uniform</w:t>
      </w:r>
      <w:proofErr w:type="spellEnd"/>
      <w:r w:rsidR="00CE3021" w:rsidRPr="00B847E8">
        <w:rPr>
          <w:color w:val="auto"/>
          <w:u w:val="none"/>
        </w:rPr>
        <w:t xml:space="preserve"> </w:t>
      </w:r>
      <w:proofErr w:type="spellStart"/>
      <w:r w:rsidR="00CE3021" w:rsidRPr="00B847E8">
        <w:rPr>
          <w:color w:val="auto"/>
          <w:u w:val="none"/>
        </w:rPr>
        <w:t>Rules</w:t>
      </w:r>
      <w:proofErr w:type="spellEnd"/>
      <w:r w:rsidR="00CE3021" w:rsidRPr="00B847E8">
        <w:rPr>
          <w:color w:val="auto"/>
          <w:u w:val="none"/>
        </w:rPr>
        <w:t xml:space="preserve"> </w:t>
      </w:r>
      <w:proofErr w:type="spellStart"/>
      <w:r w:rsidR="00CE3021" w:rsidRPr="00B847E8">
        <w:rPr>
          <w:color w:val="auto"/>
          <w:u w:val="none"/>
        </w:rPr>
        <w:t>for</w:t>
      </w:r>
      <w:proofErr w:type="spellEnd"/>
      <w:r w:rsidR="00CE3021" w:rsidRPr="00B847E8">
        <w:rPr>
          <w:color w:val="auto"/>
          <w:u w:val="none"/>
        </w:rPr>
        <w:t xml:space="preserve"> </w:t>
      </w:r>
      <w:proofErr w:type="spellStart"/>
      <w:r w:rsidR="00CE3021" w:rsidRPr="00B847E8">
        <w:rPr>
          <w:color w:val="auto"/>
          <w:u w:val="none"/>
        </w:rPr>
        <w:t>Demand</w:t>
      </w:r>
      <w:proofErr w:type="spellEnd"/>
      <w:r w:rsidR="00CE3021" w:rsidRPr="00B847E8">
        <w:rPr>
          <w:color w:val="auto"/>
          <w:u w:val="none"/>
        </w:rPr>
        <w:t xml:space="preserve"> </w:t>
      </w:r>
      <w:proofErr w:type="spellStart"/>
      <w:r w:rsidR="00CE3021" w:rsidRPr="00B847E8">
        <w:rPr>
          <w:color w:val="auto"/>
          <w:u w:val="none"/>
        </w:rPr>
        <w:t>Guarantees</w:t>
      </w:r>
      <w:proofErr w:type="spellEnd"/>
      <w:r w:rsidR="00CE3021" w:rsidRPr="00B847E8">
        <w:rPr>
          <w:color w:val="auto"/>
          <w:u w:val="none"/>
        </w:rPr>
        <w:t xml:space="preserve">, URDG, ICC </w:t>
      </w:r>
      <w:proofErr w:type="spellStart"/>
      <w:r w:rsidR="00CE3021" w:rsidRPr="00B847E8">
        <w:rPr>
          <w:color w:val="auto"/>
          <w:u w:val="none"/>
        </w:rPr>
        <w:t>Publication</w:t>
      </w:r>
      <w:proofErr w:type="spellEnd"/>
      <w:r w:rsidR="00CE3021" w:rsidRPr="00B847E8">
        <w:rPr>
          <w:color w:val="auto"/>
          <w:u w:val="none"/>
        </w:rPr>
        <w:t xml:space="preserve"> </w:t>
      </w:r>
      <w:proofErr w:type="spellStart"/>
      <w:r w:rsidR="00CE3021" w:rsidRPr="00B847E8">
        <w:rPr>
          <w:color w:val="auto"/>
          <w:u w:val="none"/>
        </w:rPr>
        <w:t>No</w:t>
      </w:r>
      <w:proofErr w:type="spellEnd"/>
      <w:r w:rsidR="00CE3021" w:rsidRPr="00B847E8">
        <w:rPr>
          <w:color w:val="auto"/>
          <w:u w:val="none"/>
        </w:rPr>
        <w:t>.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bet kokius ginčus tarp garanto ar draudiko 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 xml:space="preserve">gautos Garantinių įsipareigojimų įvykdymo užtikrinimo </w:t>
      </w:r>
      <w:r w:rsidRPr="00E301A5">
        <w:t>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lastRenderedPageBreak/>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 xml:space="preserve">arbų sustabdymo, turi </w:t>
      </w:r>
      <w:r w:rsidRPr="00E301A5">
        <w:rPr>
          <w:i/>
        </w:rPr>
        <w:t>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w:t>
      </w:r>
      <w:r w:rsidRPr="00E301A5">
        <w:lastRenderedPageBreak/>
        <w:t xml:space="preserve">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xml:space="preserve">; Užsakovui apmokėjus už tokius Statybos produktus ir Įrenginius, </w:t>
      </w:r>
      <w:r w:rsidR="006B7EDE" w:rsidRPr="00E301A5">
        <w:t>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w:t>
      </w:r>
      <w:r w:rsidRPr="00B847E8">
        <w:rPr>
          <w:bCs/>
        </w:rPr>
        <w:lastRenderedPageBreak/>
        <w:t>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5993517F"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proofErr w:type="spellStart"/>
      <w:r w:rsidRPr="00B847E8">
        <w:rPr>
          <w:color w:val="auto"/>
          <w:u w:val="none"/>
        </w:rPr>
        <w:t>us</w:t>
      </w:r>
      <w:proofErr w:type="spellEnd"/>
      <w:r w:rsidRPr="00B847E8">
        <w:rPr>
          <w:color w:val="auto"/>
          <w:u w:val="none"/>
        </w:rPr>
        <w:t>)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182268E" w:rsidR="00C60877" w:rsidRPr="00E301A5" w:rsidRDefault="0069595F" w:rsidP="00EB5EEB">
      <w:pPr>
        <w:pStyle w:val="Antrat3"/>
        <w:keepNext w:val="0"/>
        <w:keepLines w:val="0"/>
        <w:widowControl w:val="0"/>
        <w:spacing w:line="259" w:lineRule="auto"/>
        <w:rPr>
          <w:color w:val="auto"/>
          <w:u w:val="none"/>
        </w:rPr>
      </w:pPr>
      <w:r w:rsidRPr="0069595F">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69595F">
        <w:rPr>
          <w:color w:val="auto"/>
          <w:u w:val="none"/>
        </w:rPr>
        <w:t>Poor’s</w:t>
      </w:r>
      <w:proofErr w:type="spellEnd"/>
      <w:r w:rsidRPr="0069595F">
        <w:rPr>
          <w:color w:val="auto"/>
          <w:u w:val="none"/>
        </w:rPr>
        <w:t xml:space="preserve"> – „A-“, </w:t>
      </w:r>
      <w:proofErr w:type="spellStart"/>
      <w:r w:rsidRPr="0069595F">
        <w:rPr>
          <w:color w:val="auto"/>
          <w:u w:val="none"/>
        </w:rPr>
        <w:t>Fitch</w:t>
      </w:r>
      <w:proofErr w:type="spellEnd"/>
      <w:r w:rsidRPr="0069595F">
        <w:rPr>
          <w:color w:val="auto"/>
          <w:u w:val="none"/>
        </w:rPr>
        <w:t xml:space="preserve"> – „A-“, </w:t>
      </w:r>
      <w:proofErr w:type="spellStart"/>
      <w:r w:rsidRPr="0069595F">
        <w:rPr>
          <w:color w:val="auto"/>
          <w:u w:val="none"/>
        </w:rPr>
        <w:t>Moody’s</w:t>
      </w:r>
      <w:proofErr w:type="spellEnd"/>
      <w:r w:rsidRPr="0069595F">
        <w:rPr>
          <w:color w:val="auto"/>
          <w:u w:val="none"/>
        </w:rPr>
        <w:t xml:space="preserve"> – „A3“ arba lygiavertį; reitingą turi atitikti bankas arba draudimo bendrovė, kuri išdavė užtikrinimą, arba patronuojanti įmonė, arba bendrovių grupė, kuriai jie priklauso; Rangovas Užsakovo prašymu privalo pateikti Užsakovui investicinio lygio reitingo įrodymus</w:t>
      </w:r>
      <w:r w:rsidR="00CE7AFA" w:rsidRPr="00CE7AFA">
        <w:rPr>
          <w:color w:val="auto"/>
          <w:u w:val="none"/>
        </w:rPr>
        <w:t xml:space="preserve">. </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 xml:space="preserve">Reikalaujama pagal Sutarties įvykdymo užtikrinimą suma turi būti išmokama ne vėliau nei per 10 dienų po Užsakovo mokėjimo reikalavimo pateikimo garantui arba </w:t>
      </w:r>
      <w:r w:rsidRPr="00E301A5">
        <w:rPr>
          <w:color w:val="auto"/>
          <w:u w:val="none"/>
        </w:rPr>
        <w:t>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w:t>
      </w:r>
      <w:r w:rsidRPr="00B847E8">
        <w:rPr>
          <w:color w:val="auto"/>
          <w:u w:val="none"/>
        </w:rPr>
        <w:lastRenderedPageBreak/>
        <w:t>(</w:t>
      </w:r>
      <w:proofErr w:type="spellStart"/>
      <w:r w:rsidRPr="00B847E8">
        <w:rPr>
          <w:color w:val="auto"/>
          <w:u w:val="none"/>
        </w:rPr>
        <w:t>Uniform</w:t>
      </w:r>
      <w:proofErr w:type="spellEnd"/>
      <w:r w:rsidRPr="00B847E8">
        <w:rPr>
          <w:color w:val="auto"/>
          <w:u w:val="none"/>
        </w:rPr>
        <w:t xml:space="preserve"> </w:t>
      </w:r>
      <w:proofErr w:type="spellStart"/>
      <w:r w:rsidRPr="00B847E8">
        <w:rPr>
          <w:color w:val="auto"/>
          <w:u w:val="none"/>
        </w:rPr>
        <w:t>Rules</w:t>
      </w:r>
      <w:proofErr w:type="spellEnd"/>
      <w:r w:rsidRPr="00B847E8">
        <w:rPr>
          <w:color w:val="auto"/>
          <w:u w:val="none"/>
        </w:rPr>
        <w:t xml:space="preserve"> </w:t>
      </w:r>
      <w:proofErr w:type="spellStart"/>
      <w:r w:rsidRPr="00B847E8">
        <w:rPr>
          <w:color w:val="auto"/>
          <w:u w:val="none"/>
        </w:rPr>
        <w:t>for</w:t>
      </w:r>
      <w:proofErr w:type="spellEnd"/>
      <w:r w:rsidRPr="00B847E8">
        <w:rPr>
          <w:color w:val="auto"/>
          <w:u w:val="none"/>
        </w:rPr>
        <w:t xml:space="preserve"> </w:t>
      </w:r>
      <w:proofErr w:type="spellStart"/>
      <w:r w:rsidRPr="00B847E8">
        <w:rPr>
          <w:color w:val="auto"/>
          <w:u w:val="none"/>
        </w:rPr>
        <w:t>Demand</w:t>
      </w:r>
      <w:proofErr w:type="spellEnd"/>
      <w:r w:rsidRPr="00B847E8">
        <w:rPr>
          <w:color w:val="auto"/>
          <w:u w:val="none"/>
        </w:rPr>
        <w:t xml:space="preserve"> </w:t>
      </w:r>
      <w:proofErr w:type="spellStart"/>
      <w:r w:rsidRPr="00B847E8">
        <w:rPr>
          <w:color w:val="auto"/>
          <w:u w:val="none"/>
        </w:rPr>
        <w:t>Guarantees</w:t>
      </w:r>
      <w:proofErr w:type="spellEnd"/>
      <w:r w:rsidRPr="00B847E8">
        <w:rPr>
          <w:color w:val="auto"/>
          <w:u w:val="none"/>
        </w:rPr>
        <w:t xml:space="preserve">, URDG, ICC </w:t>
      </w:r>
      <w:proofErr w:type="spellStart"/>
      <w:r w:rsidRPr="00B847E8">
        <w:rPr>
          <w:color w:val="auto"/>
          <w:u w:val="none"/>
        </w:rPr>
        <w:t>Publication</w:t>
      </w:r>
      <w:proofErr w:type="spellEnd"/>
      <w:r w:rsidRPr="00B847E8">
        <w:rPr>
          <w:color w:val="auto"/>
          <w:u w:val="none"/>
        </w:rPr>
        <w:t xml:space="preserve"> </w:t>
      </w:r>
      <w:proofErr w:type="spellStart"/>
      <w:r w:rsidRPr="00B847E8">
        <w:rPr>
          <w:color w:val="auto"/>
          <w:u w:val="none"/>
        </w:rPr>
        <w:t>No</w:t>
      </w:r>
      <w:proofErr w:type="spellEnd"/>
      <w:r w:rsidRPr="00B847E8">
        <w:rPr>
          <w:color w:val="auto"/>
          <w:u w:val="none"/>
        </w:rPr>
        <w:t>.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w:t>
      </w:r>
      <w:r w:rsidRPr="00E301A5">
        <w:t xml:space="preserve">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w:t>
      </w:r>
      <w:r w:rsidRPr="00E301A5">
        <w:lastRenderedPageBreak/>
        <w:t xml:space="preserve">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 xml:space="preserve">sudarytą projektuotojo </w:t>
      </w:r>
      <w:r w:rsidRPr="00E301A5">
        <w:t>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375DC59F" w14:textId="62357255" w:rsidR="00AA6282" w:rsidRDefault="00017815">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w:t>
      </w:r>
      <w:proofErr w:type="spellStart"/>
      <w:r w:rsidR="00AE3F22">
        <w:rPr>
          <w:i/>
          <w:iCs/>
          <w:sz w:val="18"/>
          <w:szCs w:val="18"/>
          <w:highlight w:val="lightGray"/>
          <w:lang w:val="lt-LT"/>
        </w:rPr>
        <w:t>procentiškai</w:t>
      </w:r>
      <w:proofErr w:type="spellEnd"/>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00002EA" w14:textId="3A8D4A02" w:rsidR="00133358" w:rsidRPr="00E301A5" w:rsidRDefault="006B7EDE" w:rsidP="00EB5EEB">
      <w:pPr>
        <w:pStyle w:val="Antrat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 xml:space="preserve">Atlikti Darbai ir jų faktiniai kiekiai matuojami pagal Darbų kainų žiniaraštyje nurodytą pagrindinį matavimo metodą, o jeigu žiniaraštyje nenurodyta, – pagal Statinio projekte nurodytą matavimo metodą, pagal kurį buvo </w:t>
      </w:r>
      <w:r>
        <w:t>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w:t>
      </w:r>
      <w:proofErr w:type="spellStart"/>
      <w:r>
        <w:t>neto</w:t>
      </w:r>
      <w:proofErr w:type="spellEnd"/>
      <w:r>
        <w:t xml:space="preserve">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 xml:space="preserve">Pradinės sutarties </w:t>
      </w:r>
      <w:r w:rsidRPr="00E301A5">
        <w:lastRenderedPageBreak/>
        <w:t>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w:t>
      </w:r>
      <w:r w:rsidRPr="00E301A5">
        <w:t xml:space="preserve">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proofErr w:type="spellStart"/>
      <w:r w:rsidRPr="00E301A5">
        <w:t>IPr</w:t>
      </w:r>
      <w:bookmarkEnd w:id="367"/>
      <w:proofErr w:type="spellEnd"/>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proofErr w:type="spellStart"/>
      <w:r w:rsidRPr="00E301A5">
        <w:t>IPb</w:t>
      </w:r>
      <w:bookmarkEnd w:id="368"/>
      <w:proofErr w:type="spellEnd"/>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w:t>
      </w:r>
      <w:r w:rsidRPr="00E301A5">
        <w:lastRenderedPageBreak/>
        <w:t>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w:t>
      </w:r>
      <w:r w:rsidRPr="00E301A5">
        <w:t>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w:t>
      </w:r>
      <w:r w:rsidR="006B7EDE" w:rsidRPr="00E301A5">
        <w:lastRenderedPageBreak/>
        <w:t xml:space="preserve">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w:t>
      </w:r>
      <w:r w:rsidRPr="00E301A5">
        <w:t>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Antrat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Sutartyje numatytais atvejais Užsakovas privalo 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Antrat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w:t>
      </w:r>
      <w:r w:rsidR="006B7EDE" w:rsidRPr="00E301A5">
        <w:lastRenderedPageBreak/>
        <w:t xml:space="preserve">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Antrat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w:t>
      </w:r>
      <w:proofErr w:type="spellStart"/>
      <w:r w:rsidR="00A035F9">
        <w:t>Uniform</w:t>
      </w:r>
      <w:proofErr w:type="spellEnd"/>
      <w:r w:rsidR="00A035F9">
        <w:t xml:space="preserve"> </w:t>
      </w:r>
      <w:proofErr w:type="spellStart"/>
      <w:r w:rsidR="00A035F9">
        <w:t>Rules</w:t>
      </w:r>
      <w:proofErr w:type="spellEnd"/>
      <w:r w:rsidR="00A035F9">
        <w:t xml:space="preserve"> </w:t>
      </w:r>
      <w:proofErr w:type="spellStart"/>
      <w:r w:rsidR="00A035F9">
        <w:t>for</w:t>
      </w:r>
      <w:proofErr w:type="spellEnd"/>
      <w:r w:rsidR="00A035F9">
        <w:t xml:space="preserve"> </w:t>
      </w:r>
      <w:proofErr w:type="spellStart"/>
      <w:r w:rsidR="00A035F9">
        <w:t>Demand</w:t>
      </w:r>
      <w:proofErr w:type="spellEnd"/>
      <w:r w:rsidR="00A035F9">
        <w:t xml:space="preserve"> </w:t>
      </w:r>
      <w:proofErr w:type="spellStart"/>
      <w:r w:rsidR="00A035F9">
        <w:t>Guarantees</w:t>
      </w:r>
      <w:proofErr w:type="spellEnd"/>
      <w:r w:rsidR="00A035F9">
        <w:t xml:space="preserve">, URDG, ICC </w:t>
      </w:r>
      <w:proofErr w:type="spellStart"/>
      <w:r w:rsidR="00A035F9">
        <w:t>Publication</w:t>
      </w:r>
      <w:proofErr w:type="spellEnd"/>
      <w:r w:rsidR="00A035F9">
        <w:t xml:space="preserve"> </w:t>
      </w:r>
      <w:proofErr w:type="spellStart"/>
      <w:r w:rsidR="00A035F9">
        <w:t>No</w:t>
      </w:r>
      <w:proofErr w:type="spellEnd"/>
      <w:r w:rsidR="00A035F9">
        <w:t>.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lastRenderedPageBreak/>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w:t>
      </w:r>
      <w:proofErr w:type="spellStart"/>
      <w:r w:rsidRPr="00F100A9">
        <w:t>procentiškai</w:t>
      </w:r>
      <w:proofErr w:type="spellEnd"/>
      <w:r w:rsidRPr="00F100A9">
        <w:t xml:space="preserve">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proofErr w:type="spellStart"/>
      <w:r w:rsidRPr="000B752D">
        <w:t>procentiškai</w:t>
      </w:r>
      <w:proofErr w:type="spellEnd"/>
      <w:r w:rsidRPr="000B752D">
        <w:t xml:space="preserve"> </w:t>
      </w:r>
      <w:r>
        <w:t xml:space="preserve">nuo visos to darbo apimties (komplekto); (iii) </w:t>
      </w:r>
      <w:r w:rsidRPr="000B752D">
        <w:t>Darbų, už kuriuos mokama fiksuota kaina</w:t>
      </w:r>
      <w:r w:rsidRPr="00F100A9">
        <w:t xml:space="preserve"> pasiekus </w:t>
      </w:r>
      <w:r w:rsidRPr="00F100A9">
        <w:t>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ipersaitas"/>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ipersaitas"/>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25B4C444"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lastRenderedPageBreak/>
        <w:t xml:space="preserve">Užsakovas privalo apmokėti Rangovo sąskaitą faktūrą per </w:t>
      </w:r>
      <w:r w:rsidR="00EC7F0D">
        <w:t>15</w:t>
      </w:r>
      <w:r w:rsidRPr="00E301A5">
        <w:t xml:space="preserve">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w:t>
      </w:r>
      <w:r w:rsidRPr="00E301A5">
        <w:t xml:space="preserve">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lastRenderedPageBreak/>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turi teisę sumas, gautinas iš Rangovo, išskaityti iš mokėjimų Rangovui pagal Sutartį (vienašališkai daryti įskaitymus). Dėl šios priežasties Rangovas neturi teisės perleisti arba įkeisti reikalavimo teisių į gautinas </w:t>
      </w:r>
      <w:r w:rsidRPr="00E301A5">
        <w:t>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Antrat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Antrat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w:t>
      </w:r>
      <w:r w:rsidR="00B715BB" w:rsidRPr="00E301A5">
        <w:lastRenderedPageBreak/>
        <w:t>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7F349D15" w14:textId="32001329" w:rsidR="00B67088" w:rsidRPr="00E301A5" w:rsidRDefault="006B7EDE" w:rsidP="0032795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 xml:space="preserve">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w:t>
      </w:r>
      <w:r w:rsidRPr="00E301A5">
        <w:t>žalą).</w:t>
      </w:r>
      <w:bookmarkEnd w:id="464"/>
    </w:p>
    <w:p w14:paraId="0000037F" w14:textId="77777777" w:rsidR="00133358" w:rsidRPr="00E301A5" w:rsidRDefault="006B7EDE" w:rsidP="009007EB">
      <w:pPr>
        <w:pStyle w:val="Antrat1"/>
      </w:pPr>
      <w:bookmarkStart w:id="465" w:name="_Toc141972295"/>
      <w:r w:rsidRPr="00E301A5">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lastRenderedPageBreak/>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Antrat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w:t>
      </w:r>
      <w:r w:rsidRPr="00E301A5">
        <w:t xml:space="preserve">reikiamų finansinių išteklių arba skolininko kontrahentai pažeidžia savo prievoles, arba skolininkas pažeidžia savo prievoles kontrahentams. </w:t>
      </w:r>
    </w:p>
    <w:p w14:paraId="12054FF7" w14:textId="31E8D087" w:rsidR="00C221F3" w:rsidRPr="00E301A5" w:rsidRDefault="00C221F3" w:rsidP="009007EB">
      <w:pPr>
        <w:pStyle w:val="Antrat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w:t>
      </w:r>
      <w:r w:rsidRPr="00E301A5">
        <w:t xml:space="preserve">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Susitarimai įsigalioja nuo jų sudarymo. Susitarime Šalys 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Antrat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Antrat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w:t>
      </w:r>
      <w:r w:rsidRPr="00E301A5">
        <w:lastRenderedPageBreak/>
        <w:t>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 xml:space="preserve">Sutarties kainos </w:t>
      </w:r>
      <w:r w:rsidR="001330AC" w:rsidRPr="00E301A5">
        <w:t>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8" w:name="_Toc141972304"/>
      <w:bookmarkStart w:id="519" w:name="_Ref89050503"/>
      <w:r>
        <w:t>Sutarties nutraukimas Šalių susitarimu</w:t>
      </w:r>
      <w:bookmarkEnd w:id="518"/>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w:t>
      </w:r>
      <w:r>
        <w:rPr>
          <w:u w:val="none"/>
        </w:rPr>
        <w:lastRenderedPageBreak/>
        <w:t xml:space="preserve">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Antrat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 xml:space="preserve">Jeigu pranešimas siunčiamas el. paštu, laikoma, kad </w:t>
      </w:r>
      <w:r w:rsidRPr="00E301A5">
        <w:lastRenderedPageBreak/>
        <w:t>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 xml:space="preserve">Kilę ginčai nesudaro pagrindo Šalims atsisakyti vykdyti </w:t>
      </w:r>
      <w:r w:rsidRPr="00E301A5">
        <w:t>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CA10C" w14:textId="77777777" w:rsidR="007E48C8" w:rsidRDefault="007E48C8">
      <w:pPr>
        <w:spacing w:after="0" w:line="240" w:lineRule="auto"/>
      </w:pPr>
      <w:r>
        <w:separator/>
      </w:r>
    </w:p>
    <w:p w14:paraId="1F0B1351" w14:textId="77777777" w:rsidR="007E48C8" w:rsidRDefault="007E48C8"/>
    <w:p w14:paraId="06F0C89F" w14:textId="77777777" w:rsidR="007E48C8" w:rsidRDefault="007E48C8" w:rsidP="00360124"/>
  </w:endnote>
  <w:endnote w:type="continuationSeparator" w:id="0">
    <w:p w14:paraId="50BB589C" w14:textId="77777777" w:rsidR="007E48C8" w:rsidRDefault="007E48C8">
      <w:pPr>
        <w:spacing w:after="0" w:line="240" w:lineRule="auto"/>
      </w:pPr>
      <w:r>
        <w:continuationSeparator/>
      </w:r>
    </w:p>
    <w:p w14:paraId="3E43361C" w14:textId="77777777" w:rsidR="007E48C8" w:rsidRDefault="007E48C8"/>
    <w:p w14:paraId="337F970E" w14:textId="77777777" w:rsidR="007E48C8" w:rsidRDefault="007E48C8" w:rsidP="00360124"/>
  </w:endnote>
  <w:endnote w:type="continuationNotice" w:id="1">
    <w:p w14:paraId="713B99E4" w14:textId="77777777" w:rsidR="007E48C8" w:rsidRDefault="007E48C8">
      <w:pPr>
        <w:spacing w:after="0" w:line="240" w:lineRule="auto"/>
      </w:pPr>
    </w:p>
    <w:p w14:paraId="168BA25D" w14:textId="77777777" w:rsidR="007E48C8" w:rsidRDefault="007E48C8"/>
    <w:p w14:paraId="05E077DF" w14:textId="77777777" w:rsidR="007E48C8" w:rsidRDefault="007E48C8"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3769F" w14:textId="77777777" w:rsidR="007E48C8" w:rsidRDefault="007E48C8">
      <w:pPr>
        <w:spacing w:after="0" w:line="240" w:lineRule="auto"/>
      </w:pPr>
      <w:r>
        <w:separator/>
      </w:r>
    </w:p>
    <w:p w14:paraId="456AABBF" w14:textId="77777777" w:rsidR="007E48C8" w:rsidRDefault="007E48C8"/>
    <w:p w14:paraId="284B8D23" w14:textId="77777777" w:rsidR="007E48C8" w:rsidRDefault="007E48C8" w:rsidP="00360124"/>
  </w:footnote>
  <w:footnote w:type="continuationSeparator" w:id="0">
    <w:p w14:paraId="3D22AC98" w14:textId="77777777" w:rsidR="007E48C8" w:rsidRDefault="007E48C8">
      <w:pPr>
        <w:spacing w:after="0" w:line="240" w:lineRule="auto"/>
      </w:pPr>
      <w:r>
        <w:continuationSeparator/>
      </w:r>
    </w:p>
    <w:p w14:paraId="764426CC" w14:textId="77777777" w:rsidR="007E48C8" w:rsidRDefault="007E48C8"/>
    <w:p w14:paraId="2F91494F" w14:textId="77777777" w:rsidR="007E48C8" w:rsidRDefault="007E48C8" w:rsidP="00360124"/>
  </w:footnote>
  <w:footnote w:type="continuationNotice" w:id="1">
    <w:p w14:paraId="30533F41" w14:textId="77777777" w:rsidR="007E48C8" w:rsidRDefault="007E48C8">
      <w:pPr>
        <w:spacing w:after="0" w:line="240" w:lineRule="auto"/>
      </w:pPr>
    </w:p>
    <w:p w14:paraId="04AE6F11" w14:textId="77777777" w:rsidR="007E48C8" w:rsidRDefault="007E48C8"/>
    <w:p w14:paraId="32E79979" w14:textId="77777777" w:rsidR="007E48C8" w:rsidRDefault="007E48C8"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4B716F7D"/>
    <w:multiLevelType w:val="hybridMultilevel"/>
    <w:tmpl w:val="969A09FA"/>
    <w:lvl w:ilvl="0" w:tplc="268080A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5"/>
  </w:num>
  <w:num w:numId="2" w16cid:durableId="559707301">
    <w:abstractNumId w:val="2"/>
  </w:num>
  <w:num w:numId="3" w16cid:durableId="325479355">
    <w:abstractNumId w:val="6"/>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4"/>
  </w:num>
  <w:num w:numId="8" w16cid:durableId="8088671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506813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5DF5"/>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962"/>
    <w:rsid w:val="00040DA4"/>
    <w:rsid w:val="00041234"/>
    <w:rsid w:val="00041B24"/>
    <w:rsid w:val="00041EB0"/>
    <w:rsid w:val="00043776"/>
    <w:rsid w:val="000437DF"/>
    <w:rsid w:val="0004388A"/>
    <w:rsid w:val="00043DE1"/>
    <w:rsid w:val="00043E7F"/>
    <w:rsid w:val="0004429F"/>
    <w:rsid w:val="0004550E"/>
    <w:rsid w:val="0004569C"/>
    <w:rsid w:val="00046569"/>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DD4"/>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493"/>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A782D"/>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394"/>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43BD"/>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28D"/>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3E6E"/>
    <w:rsid w:val="00184C66"/>
    <w:rsid w:val="00185309"/>
    <w:rsid w:val="00186B81"/>
    <w:rsid w:val="00186DB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246B"/>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8E1"/>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4F87"/>
    <w:rsid w:val="00326030"/>
    <w:rsid w:val="00326476"/>
    <w:rsid w:val="00326CE4"/>
    <w:rsid w:val="00326D88"/>
    <w:rsid w:val="00327174"/>
    <w:rsid w:val="003277ED"/>
    <w:rsid w:val="0032795E"/>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57E"/>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5CD"/>
    <w:rsid w:val="00367A1A"/>
    <w:rsid w:val="00370B78"/>
    <w:rsid w:val="00371C6C"/>
    <w:rsid w:val="00372744"/>
    <w:rsid w:val="003729D6"/>
    <w:rsid w:val="0037366E"/>
    <w:rsid w:val="00374572"/>
    <w:rsid w:val="0037506D"/>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19B"/>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8BE"/>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DD1"/>
    <w:rsid w:val="003D4E46"/>
    <w:rsid w:val="003D501D"/>
    <w:rsid w:val="003D5422"/>
    <w:rsid w:val="003D59A1"/>
    <w:rsid w:val="003D5F89"/>
    <w:rsid w:val="003D6672"/>
    <w:rsid w:val="003D6939"/>
    <w:rsid w:val="003D6A8A"/>
    <w:rsid w:val="003D6B28"/>
    <w:rsid w:val="003D6CEE"/>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329"/>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52B2"/>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4B8"/>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6C0D"/>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95F"/>
    <w:rsid w:val="00695C25"/>
    <w:rsid w:val="00696AF9"/>
    <w:rsid w:val="006970BE"/>
    <w:rsid w:val="006973F4"/>
    <w:rsid w:val="00697719"/>
    <w:rsid w:val="006A03AB"/>
    <w:rsid w:val="006A0C47"/>
    <w:rsid w:val="006A0D39"/>
    <w:rsid w:val="006A109F"/>
    <w:rsid w:val="006A1393"/>
    <w:rsid w:val="006A15C3"/>
    <w:rsid w:val="006A17FE"/>
    <w:rsid w:val="006A1861"/>
    <w:rsid w:val="006A22F7"/>
    <w:rsid w:val="006A290D"/>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1BC"/>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2271"/>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6F7867"/>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044"/>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0046"/>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6F60"/>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656"/>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48C8"/>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6B6"/>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66D3"/>
    <w:rsid w:val="008374BD"/>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00"/>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5AA"/>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83E"/>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167"/>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20"/>
    <w:rsid w:val="00955F92"/>
    <w:rsid w:val="009564B0"/>
    <w:rsid w:val="00956A86"/>
    <w:rsid w:val="009574C8"/>
    <w:rsid w:val="00961168"/>
    <w:rsid w:val="009615F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40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2A8F"/>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1676F"/>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6A73"/>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5C6"/>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28CE"/>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38C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B5A"/>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2ADB"/>
    <w:rsid w:val="00B03837"/>
    <w:rsid w:val="00B03891"/>
    <w:rsid w:val="00B03CDD"/>
    <w:rsid w:val="00B04580"/>
    <w:rsid w:val="00B05139"/>
    <w:rsid w:val="00B05202"/>
    <w:rsid w:val="00B05E93"/>
    <w:rsid w:val="00B06614"/>
    <w:rsid w:val="00B068E1"/>
    <w:rsid w:val="00B06C3D"/>
    <w:rsid w:val="00B073D9"/>
    <w:rsid w:val="00B1001D"/>
    <w:rsid w:val="00B10666"/>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47B3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06C"/>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088"/>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4D"/>
    <w:rsid w:val="00BA7CBA"/>
    <w:rsid w:val="00BA7EFA"/>
    <w:rsid w:val="00BA7F40"/>
    <w:rsid w:val="00BB031E"/>
    <w:rsid w:val="00BB0860"/>
    <w:rsid w:val="00BB0906"/>
    <w:rsid w:val="00BB0AB1"/>
    <w:rsid w:val="00BB105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247"/>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564E"/>
    <w:rsid w:val="00C57596"/>
    <w:rsid w:val="00C57E64"/>
    <w:rsid w:val="00C57FAF"/>
    <w:rsid w:val="00C60632"/>
    <w:rsid w:val="00C607E4"/>
    <w:rsid w:val="00C60877"/>
    <w:rsid w:val="00C60EE7"/>
    <w:rsid w:val="00C60F71"/>
    <w:rsid w:val="00C61078"/>
    <w:rsid w:val="00C63945"/>
    <w:rsid w:val="00C640D3"/>
    <w:rsid w:val="00C65357"/>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AFA"/>
    <w:rsid w:val="00CE7F9A"/>
    <w:rsid w:val="00CF0D0C"/>
    <w:rsid w:val="00CF103D"/>
    <w:rsid w:val="00CF153A"/>
    <w:rsid w:val="00CF1659"/>
    <w:rsid w:val="00CF1A83"/>
    <w:rsid w:val="00CF1E4A"/>
    <w:rsid w:val="00CF3450"/>
    <w:rsid w:val="00CF3833"/>
    <w:rsid w:val="00CF3B4C"/>
    <w:rsid w:val="00CF4BB5"/>
    <w:rsid w:val="00CF597A"/>
    <w:rsid w:val="00CF6F8C"/>
    <w:rsid w:val="00CF71C2"/>
    <w:rsid w:val="00CF7302"/>
    <w:rsid w:val="00CF7C89"/>
    <w:rsid w:val="00CF7D27"/>
    <w:rsid w:val="00CF7F82"/>
    <w:rsid w:val="00D00951"/>
    <w:rsid w:val="00D012B4"/>
    <w:rsid w:val="00D015D7"/>
    <w:rsid w:val="00D01892"/>
    <w:rsid w:val="00D01B48"/>
    <w:rsid w:val="00D02150"/>
    <w:rsid w:val="00D0297D"/>
    <w:rsid w:val="00D04145"/>
    <w:rsid w:val="00D042B9"/>
    <w:rsid w:val="00D047B2"/>
    <w:rsid w:val="00D0521A"/>
    <w:rsid w:val="00D052D3"/>
    <w:rsid w:val="00D05E1A"/>
    <w:rsid w:val="00D062F1"/>
    <w:rsid w:val="00D0697F"/>
    <w:rsid w:val="00D06F99"/>
    <w:rsid w:val="00D07109"/>
    <w:rsid w:val="00D07418"/>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37B"/>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3C9"/>
    <w:rsid w:val="00D56FDD"/>
    <w:rsid w:val="00D57517"/>
    <w:rsid w:val="00D57DE3"/>
    <w:rsid w:val="00D610F4"/>
    <w:rsid w:val="00D61299"/>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4BB"/>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3994"/>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81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C7F0D"/>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6C80"/>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290"/>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2BD9"/>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A7A0C"/>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05D"/>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2.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186814</Words>
  <Characters>106484</Characters>
  <Application>Microsoft Office Word</Application>
  <DocSecurity>0</DocSecurity>
  <Lines>887</Lines>
  <Paragraphs>585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Saulius Adomaitis</cp:lastModifiedBy>
  <cp:revision>2</cp:revision>
  <cp:lastPrinted>2021-12-16T20:35:00Z</cp:lastPrinted>
  <dcterms:created xsi:type="dcterms:W3CDTF">2025-03-25T07:27:00Z</dcterms:created>
  <dcterms:modified xsi:type="dcterms:W3CDTF">2025-03-25T07:27:00Z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